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18A" w:rsidRPr="00D65440" w:rsidRDefault="00B2618A" w:rsidP="00B2618A">
      <w:pPr>
        <w:pStyle w:val="Heading1"/>
      </w:pPr>
      <w:r w:rsidRPr="00D65440">
        <w:t>ACETYLCHOLINE BROMIDE    CAS # 66239</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ROUTE OF EXPOSURE</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Vascular system.</w:t>
      </w:r>
      <w:proofErr w:type="gramEnd"/>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STORAGE GROUP(S):</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w:t>
      </w:r>
      <w:proofErr w:type="gramStart"/>
      <w:r w:rsidRPr="00D65440">
        <w:rPr>
          <w:rFonts w:ascii="Courier New" w:hAnsi="Courier New" w:cs="Courier New"/>
          <w:sz w:val="20"/>
          <w:szCs w:val="20"/>
        </w:rPr>
        <w:t>Dry chemical powder.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Water spray.</w:t>
      </w:r>
      <w:proofErr w:type="gramEnd"/>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bromide gas</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Store at -20°C</w:t>
      </w:r>
    </w:p>
    <w:p w:rsidR="00B2618A" w:rsidRPr="00D65440" w:rsidRDefault="00B2618A" w:rsidP="00B2618A">
      <w:pPr>
        <w:pStyle w:val="PlainText"/>
        <w:rPr>
          <w:rFonts w:ascii="Courier New" w:hAnsi="Courier New" w:cs="Courier New"/>
          <w:sz w:val="20"/>
          <w:szCs w:val="20"/>
        </w:rPr>
      </w:pPr>
      <w:proofErr w:type="gramStart"/>
      <w:r w:rsidRPr="00D65440">
        <w:rPr>
          <w:rFonts w:ascii="Courier New" w:hAnsi="Courier New" w:cs="Courier New"/>
          <w:sz w:val="20"/>
          <w:szCs w:val="20"/>
        </w:rPr>
        <w:t>Hygroscopic.</w:t>
      </w:r>
      <w:proofErr w:type="gramEnd"/>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in a cool dry place.</w:t>
      </w:r>
      <w:proofErr w:type="gramEnd"/>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B2618A" w:rsidRPr="00D65440" w:rsidRDefault="00B2618A" w:rsidP="00B2618A">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Store at -20░C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B2618A" w:rsidRPr="00D65440" w:rsidRDefault="00B2618A" w:rsidP="00B261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B2618A" w:rsidRPr="00D65440" w:rsidRDefault="00B2618A" w:rsidP="00B2618A">
      <w:pPr>
        <w:pStyle w:val="PlainText"/>
        <w:rPr>
          <w:rFonts w:ascii="Courier New" w:hAnsi="Courier New" w:cs="Courier New"/>
          <w:sz w:val="20"/>
          <w:szCs w:val="20"/>
        </w:rPr>
      </w:pPr>
    </w:p>
    <w:p w:rsidR="00B2618A" w:rsidRPr="00D65440" w:rsidRDefault="00B2618A" w:rsidP="00B2618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2618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18A"/>
    <w:rsid w:val="003F40DA"/>
    <w:rsid w:val="00B26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2618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18A"/>
    <w:rPr>
      <w:rFonts w:ascii="Courier New" w:eastAsiaTheme="majorEastAsia" w:hAnsi="Courier New" w:cstheme="majorBidi"/>
      <w:b/>
      <w:bCs/>
      <w:sz w:val="20"/>
      <w:szCs w:val="28"/>
    </w:rPr>
  </w:style>
  <w:style w:type="paragraph" w:styleId="NoSpacing">
    <w:name w:val="No Spacing"/>
    <w:autoRedefine/>
    <w:uiPriority w:val="1"/>
    <w:qFormat/>
    <w:rsid w:val="00B2618A"/>
    <w:pPr>
      <w:spacing w:after="0" w:line="240" w:lineRule="auto"/>
      <w:jc w:val="both"/>
    </w:pPr>
    <w:rPr>
      <w:sz w:val="18"/>
    </w:rPr>
  </w:style>
  <w:style w:type="paragraph" w:styleId="PlainText">
    <w:name w:val="Plain Text"/>
    <w:basedOn w:val="Normal"/>
    <w:link w:val="PlainTextChar"/>
    <w:uiPriority w:val="99"/>
    <w:unhideWhenUsed/>
    <w:rsid w:val="00B261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2618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2618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18A"/>
    <w:rPr>
      <w:rFonts w:ascii="Courier New" w:eastAsiaTheme="majorEastAsia" w:hAnsi="Courier New" w:cstheme="majorBidi"/>
      <w:b/>
      <w:bCs/>
      <w:sz w:val="20"/>
      <w:szCs w:val="28"/>
    </w:rPr>
  </w:style>
  <w:style w:type="paragraph" w:styleId="NoSpacing">
    <w:name w:val="No Spacing"/>
    <w:autoRedefine/>
    <w:uiPriority w:val="1"/>
    <w:qFormat/>
    <w:rsid w:val="00B2618A"/>
    <w:pPr>
      <w:spacing w:after="0" w:line="240" w:lineRule="auto"/>
      <w:jc w:val="both"/>
    </w:pPr>
    <w:rPr>
      <w:sz w:val="18"/>
    </w:rPr>
  </w:style>
  <w:style w:type="paragraph" w:styleId="PlainText">
    <w:name w:val="Plain Text"/>
    <w:basedOn w:val="Normal"/>
    <w:link w:val="PlainTextChar"/>
    <w:uiPriority w:val="99"/>
    <w:unhideWhenUsed/>
    <w:rsid w:val="00B261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2618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