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10D" w:rsidRPr="00D65440" w:rsidRDefault="004C710D" w:rsidP="004C710D">
      <w:pPr>
        <w:pStyle w:val="Heading1"/>
      </w:pPr>
      <w:r w:rsidRPr="00D65440">
        <w:t>AMINOUNDECANOIC ACID (11-)    CAS # 2432997</w:t>
      </w:r>
    </w:p>
    <w:p w:rsidR="004C710D" w:rsidRPr="00D65440" w:rsidRDefault="004C710D" w:rsidP="004C710D">
      <w:pPr>
        <w:pStyle w:val="PlainText"/>
        <w:rPr>
          <w:rFonts w:ascii="Courier New" w:hAnsi="Courier New" w:cs="Courier New"/>
          <w:sz w:val="20"/>
          <w:szCs w:val="20"/>
        </w:rPr>
      </w:pP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A  Special Carcinogen        E  Dermal Hazard   I  Neurotoxin</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D  Inhalation Hazard         H  STEL            L  Sensitizers</w:t>
      </w:r>
    </w:p>
    <w:p w:rsidR="004C710D" w:rsidRPr="00D65440" w:rsidRDefault="004C710D" w:rsidP="004C710D">
      <w:pPr>
        <w:pStyle w:val="PlainText"/>
        <w:rPr>
          <w:rFonts w:ascii="Courier New" w:hAnsi="Courier New" w:cs="Courier New"/>
          <w:sz w:val="20"/>
          <w:szCs w:val="20"/>
        </w:rPr>
      </w:pP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 xml:space="preserve">  HAZARD INDEX    .   .   C   .   .   .   .   .   .   J   K   .</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1   0   0      </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 xml:space="preserve">  EXTREMELY TOXIC - DESIGNATED AREA MAY BE REQUIRED</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&lt;1  - LC50         </w:t>
      </w:r>
    </w:p>
    <w:p w:rsidR="004C710D" w:rsidRPr="00D65440" w:rsidRDefault="004C710D" w:rsidP="004C710D">
      <w:pPr>
        <w:pStyle w:val="PlainText"/>
        <w:rPr>
          <w:rFonts w:ascii="Courier New" w:hAnsi="Courier New" w:cs="Courier New"/>
          <w:sz w:val="20"/>
          <w:szCs w:val="20"/>
        </w:rPr>
      </w:pP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ROUTE OF EXPOSURE</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 xml:space="preserve"> skin Contact: May cause skin irritation.</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 xml:space="preserve"> skin Absorption: May be harmful if absorbed through the skin.</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 xml:space="preserve">   irritating to mucous membranes and upper respiratory tract.</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 xml:space="preserve">   toxicological properties have not been thoroughly investigated. </w:t>
      </w:r>
    </w:p>
    <w:p w:rsidR="004C710D" w:rsidRPr="00D65440" w:rsidRDefault="004C710D" w:rsidP="004C710D">
      <w:pPr>
        <w:pStyle w:val="PlainText"/>
        <w:rPr>
          <w:rFonts w:ascii="Courier New" w:hAnsi="Courier New" w:cs="Courier New"/>
          <w:sz w:val="20"/>
          <w:szCs w:val="20"/>
        </w:rPr>
      </w:pP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4C710D" w:rsidRPr="00D65440" w:rsidRDefault="004C710D" w:rsidP="004C710D">
      <w:pPr>
        <w:pStyle w:val="PlainText"/>
        <w:rPr>
          <w:rFonts w:ascii="Courier New" w:hAnsi="Courier New" w:cs="Courier New"/>
          <w:sz w:val="20"/>
          <w:szCs w:val="20"/>
        </w:rPr>
      </w:pP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STORAGE GROUP(S):</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4C710D" w:rsidRPr="00D65440" w:rsidRDefault="004C710D" w:rsidP="004C710D">
      <w:pPr>
        <w:pStyle w:val="PlainText"/>
        <w:rPr>
          <w:rFonts w:ascii="Courier New" w:hAnsi="Courier New" w:cs="Courier New"/>
          <w:sz w:val="20"/>
          <w:szCs w:val="20"/>
        </w:rPr>
      </w:pP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INCOMPATIBILITIES:Strong oxidizing agents, Strong acids, Strong bases.</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appropriate foam.</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4C710D" w:rsidRPr="00D65440" w:rsidRDefault="004C710D" w:rsidP="004C710D">
      <w:pPr>
        <w:pStyle w:val="PlainText"/>
        <w:rPr>
          <w:rFonts w:ascii="Courier New" w:hAnsi="Courier New" w:cs="Courier New"/>
          <w:sz w:val="20"/>
          <w:szCs w:val="20"/>
        </w:rPr>
      </w:pP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4C710D" w:rsidRPr="00D65440" w:rsidRDefault="004C710D" w:rsidP="004C710D">
      <w:pPr>
        <w:pStyle w:val="PlainText"/>
        <w:rPr>
          <w:rFonts w:ascii="Courier New" w:hAnsi="Courier New" w:cs="Courier New"/>
          <w:sz w:val="20"/>
          <w:szCs w:val="20"/>
        </w:rPr>
      </w:pPr>
    </w:p>
    <w:p w:rsidR="004C710D" w:rsidRPr="00D65440" w:rsidRDefault="004C710D" w:rsidP="004C710D">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C710D" w:rsidRPr="00D65440" w:rsidRDefault="004C710D" w:rsidP="004C710D">
      <w:pPr>
        <w:pStyle w:val="Heading1"/>
      </w:pPr>
      <w:r w:rsidRPr="00D65440">
        <w:t>AMINOURACIL (6-)    CAS # 873836</w:t>
      </w:r>
    </w:p>
    <w:p w:rsidR="004C710D" w:rsidRPr="00D65440" w:rsidRDefault="004C710D" w:rsidP="004C710D">
      <w:pPr>
        <w:pStyle w:val="PlainText"/>
        <w:rPr>
          <w:rFonts w:ascii="Courier New" w:hAnsi="Courier New" w:cs="Courier New"/>
          <w:sz w:val="20"/>
          <w:szCs w:val="20"/>
        </w:rPr>
      </w:pP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A  Special Carcinogen        E  Dermal Hazard   I  Neurotoxin</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lastRenderedPageBreak/>
        <w:t>D  Inhalation Hazard         H  STEL            L  Sensitizers</w:t>
      </w:r>
    </w:p>
    <w:p w:rsidR="004C710D" w:rsidRPr="00D65440" w:rsidRDefault="004C710D" w:rsidP="004C710D">
      <w:pPr>
        <w:pStyle w:val="PlainText"/>
        <w:rPr>
          <w:rFonts w:ascii="Courier New" w:hAnsi="Courier New" w:cs="Courier New"/>
          <w:sz w:val="20"/>
          <w:szCs w:val="20"/>
        </w:rPr>
      </w:pP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 xml:space="preserve">  HAZARD INDEX    .   .   .   .   .   .   .   .   .   .   .   .</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0   0   0      </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2.1 - LD50  4032.3 mg/Kg</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&lt;1  - LC50         </w:t>
      </w:r>
    </w:p>
    <w:p w:rsidR="004C710D" w:rsidRPr="00D65440" w:rsidRDefault="004C710D" w:rsidP="004C710D">
      <w:pPr>
        <w:pStyle w:val="PlainText"/>
        <w:rPr>
          <w:rFonts w:ascii="Courier New" w:hAnsi="Courier New" w:cs="Courier New"/>
          <w:sz w:val="20"/>
          <w:szCs w:val="20"/>
        </w:rPr>
      </w:pP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ROUTE OF EXPOSURE</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 xml:space="preserve"> skin absorption. May cause irritation.</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 xml:space="preserve">   The toxicological properties have not been thoroughly</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 xml:space="preserve">   investigated. </w:t>
      </w:r>
    </w:p>
    <w:p w:rsidR="004C710D" w:rsidRPr="00D65440" w:rsidRDefault="004C710D" w:rsidP="004C710D">
      <w:pPr>
        <w:pStyle w:val="PlainText"/>
        <w:rPr>
          <w:rFonts w:ascii="Courier New" w:hAnsi="Courier New" w:cs="Courier New"/>
          <w:sz w:val="20"/>
          <w:szCs w:val="20"/>
        </w:rPr>
      </w:pP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4C710D" w:rsidRPr="00D65440" w:rsidRDefault="004C710D" w:rsidP="004C710D">
      <w:pPr>
        <w:pStyle w:val="PlainText"/>
        <w:rPr>
          <w:rFonts w:ascii="Courier New" w:hAnsi="Courier New" w:cs="Courier New"/>
          <w:sz w:val="20"/>
          <w:szCs w:val="20"/>
        </w:rPr>
      </w:pP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STORAGE GROUP(S):</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4C710D" w:rsidRPr="00D65440" w:rsidRDefault="004C710D" w:rsidP="004C710D">
      <w:pPr>
        <w:pStyle w:val="PlainText"/>
        <w:rPr>
          <w:rFonts w:ascii="Courier New" w:hAnsi="Courier New" w:cs="Courier New"/>
          <w:sz w:val="20"/>
          <w:szCs w:val="20"/>
        </w:rPr>
      </w:pP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appropriate foam.</w:t>
      </w:r>
    </w:p>
    <w:p w:rsidR="004C710D" w:rsidRPr="00D65440" w:rsidRDefault="004C710D" w:rsidP="004C710D">
      <w:pPr>
        <w:pStyle w:val="PlainText"/>
        <w:rPr>
          <w:rFonts w:ascii="Courier New" w:hAnsi="Courier New" w:cs="Courier New"/>
          <w:sz w:val="20"/>
          <w:szCs w:val="20"/>
        </w:rPr>
      </w:pP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 xml:space="preserve">STORAGE    </w:t>
      </w:r>
    </w:p>
    <w:p w:rsidR="004C710D" w:rsidRPr="00D65440" w:rsidRDefault="004C710D" w:rsidP="004C710D">
      <w:pPr>
        <w:pStyle w:val="PlainText"/>
        <w:rPr>
          <w:rFonts w:ascii="Courier New" w:hAnsi="Courier New" w:cs="Courier New"/>
          <w:sz w:val="20"/>
          <w:szCs w:val="20"/>
        </w:rPr>
      </w:pP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4C710D" w:rsidRPr="00D65440" w:rsidRDefault="004C710D" w:rsidP="004C710D">
      <w:pPr>
        <w:pStyle w:val="PlainText"/>
        <w:rPr>
          <w:rFonts w:ascii="Courier New" w:hAnsi="Courier New" w:cs="Courier New"/>
          <w:sz w:val="20"/>
          <w:szCs w:val="20"/>
        </w:rPr>
      </w:pPr>
      <w:r w:rsidRPr="00D65440">
        <w:rPr>
          <w:rFonts w:ascii="Courier New" w:hAnsi="Courier New" w:cs="Courier New"/>
          <w:sz w:val="20"/>
          <w:szCs w:val="20"/>
        </w:rPr>
        <w:t xml:space="preserve">   and eyes.</w:t>
      </w:r>
    </w:p>
    <w:p w:rsidR="004C710D" w:rsidRPr="00D65440" w:rsidRDefault="004C710D" w:rsidP="004C710D">
      <w:pPr>
        <w:pStyle w:val="PlainText"/>
        <w:rPr>
          <w:rFonts w:ascii="Courier New" w:hAnsi="Courier New" w:cs="Courier New"/>
          <w:sz w:val="20"/>
          <w:szCs w:val="20"/>
        </w:rPr>
      </w:pPr>
    </w:p>
    <w:p w:rsidR="004C710D" w:rsidRPr="00D65440" w:rsidRDefault="004C710D" w:rsidP="004C710D">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4C710D">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10D"/>
    <w:rsid w:val="003F40DA"/>
    <w:rsid w:val="004C710D"/>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C710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710D"/>
    <w:rPr>
      <w:rFonts w:ascii="Courier New" w:eastAsiaTheme="majorEastAsia" w:hAnsi="Courier New" w:cstheme="majorBidi"/>
      <w:b/>
      <w:bCs/>
      <w:sz w:val="20"/>
      <w:szCs w:val="28"/>
    </w:rPr>
  </w:style>
  <w:style w:type="paragraph" w:styleId="NoSpacing">
    <w:name w:val="No Spacing"/>
    <w:autoRedefine/>
    <w:uiPriority w:val="1"/>
    <w:qFormat/>
    <w:rsid w:val="004C710D"/>
    <w:pPr>
      <w:spacing w:after="0" w:line="240" w:lineRule="auto"/>
      <w:jc w:val="both"/>
    </w:pPr>
    <w:rPr>
      <w:sz w:val="18"/>
    </w:rPr>
  </w:style>
  <w:style w:type="paragraph" w:styleId="PlainText">
    <w:name w:val="Plain Text"/>
    <w:basedOn w:val="Normal"/>
    <w:link w:val="PlainTextChar"/>
    <w:uiPriority w:val="99"/>
    <w:unhideWhenUsed/>
    <w:rsid w:val="004C710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C710D"/>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C710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710D"/>
    <w:rPr>
      <w:rFonts w:ascii="Courier New" w:eastAsiaTheme="majorEastAsia" w:hAnsi="Courier New" w:cstheme="majorBidi"/>
      <w:b/>
      <w:bCs/>
      <w:sz w:val="20"/>
      <w:szCs w:val="28"/>
    </w:rPr>
  </w:style>
  <w:style w:type="paragraph" w:styleId="NoSpacing">
    <w:name w:val="No Spacing"/>
    <w:autoRedefine/>
    <w:uiPriority w:val="1"/>
    <w:qFormat/>
    <w:rsid w:val="004C710D"/>
    <w:pPr>
      <w:spacing w:after="0" w:line="240" w:lineRule="auto"/>
      <w:jc w:val="both"/>
    </w:pPr>
    <w:rPr>
      <w:sz w:val="18"/>
    </w:rPr>
  </w:style>
  <w:style w:type="paragraph" w:styleId="PlainText">
    <w:name w:val="Plain Text"/>
    <w:basedOn w:val="Normal"/>
    <w:link w:val="PlainTextChar"/>
    <w:uiPriority w:val="99"/>
    <w:unhideWhenUsed/>
    <w:rsid w:val="004C710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C710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599</Words>
  <Characters>3418</Characters>
  <Application>Microsoft Office Word</Application>
  <DocSecurity>0</DocSecurity>
  <Lines>28</Lines>
  <Paragraphs>8</Paragraphs>
  <ScaleCrop>false</ScaleCrop>
  <Company/>
  <LinksUpToDate>false</LinksUpToDate>
  <CharactersWithSpaces>4009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2012-08-15T18:19:00Z</dcterms:created>
  <dcterms:modified xsi:type="dcterms:W3CDTF">2012-08-15T18:19:00Z</dcterms:modified>
</cp:coreProperties>
</file>