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0C3A" w:rsidRPr="00B10239" w:rsidRDefault="00930C3A" w:rsidP="00930C3A">
      <w:pPr>
        <w:pStyle w:val="Heading1"/>
      </w:pPr>
      <w:r w:rsidRPr="00B10239">
        <w:t>GLUCOSAMINE HYDROCHLORIDE (D-)    CAS # 17598179</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ACUTE TOXICTY RISK INDEX 1.3 - LD50 48387.1 mg/Kg</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ROUTE OF EXPOSURE</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Inhalation: Material may be irritating to mucous membranes and</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upper</w:t>
      </w:r>
      <w:proofErr w:type="gramEnd"/>
      <w:r w:rsidRPr="00B10239">
        <w:rPr>
          <w:rFonts w:ascii="Courier New" w:hAnsi="Courier New" w:cs="Courier New"/>
          <w:sz w:val="20"/>
        </w:rPr>
        <w:t xml:space="preserve"> respiratory tract. </w:t>
      </w:r>
      <w:proofErr w:type="gramStart"/>
      <w:r w:rsidRPr="00B10239">
        <w:rPr>
          <w:rFonts w:ascii="Courier New" w:hAnsi="Courier New" w:cs="Courier New"/>
          <w:sz w:val="20"/>
        </w:rPr>
        <w:t>May be harmful if inhaled.</w:t>
      </w:r>
      <w:proofErr w:type="gramEnd"/>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SIGNS AND SYMPTOMS OF EXPOSURE</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PHYSICAL CHARACTERISTICS</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PHYSICAL STATE:  Solid</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SEGREGATION: SHELF # 2</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STORAGE GROUP(S):</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     g - Non-Reactive/Non-Hazardous</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WASTE CHARACTERISTIC HAZARD:</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930C3A" w:rsidRPr="00B10239" w:rsidRDefault="00930C3A" w:rsidP="00930C3A">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TOXIC EMISSIONS WHEN BURNED: Hydrogen chloride gas Nitrogen oxides</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REACTIVE PROPERTIES</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930C3A" w:rsidRPr="00B10239" w:rsidRDefault="00930C3A" w:rsidP="00930C3A">
      <w:pPr>
        <w:pStyle w:val="PlainText"/>
        <w:rPr>
          <w:rFonts w:ascii="Courier New" w:hAnsi="Courier New" w:cs="Courier New"/>
          <w:sz w:val="20"/>
        </w:rPr>
      </w:pPr>
      <w:r w:rsidRPr="00B10239">
        <w:rPr>
          <w:rFonts w:ascii="Courier New" w:hAnsi="Courier New" w:cs="Courier New"/>
          <w:sz w:val="20"/>
        </w:rPr>
        <w:t xml:space="preserve">Avoid prolonged or repeated exposure. STORAGE: Keep tightly closed.    </w:t>
      </w:r>
    </w:p>
    <w:p w:rsidR="00930C3A" w:rsidRPr="00B10239" w:rsidRDefault="00930C3A" w:rsidP="00930C3A">
      <w:pPr>
        <w:pStyle w:val="PlainText"/>
        <w:rPr>
          <w:rFonts w:ascii="Courier New" w:hAnsi="Courier New" w:cs="Courier New"/>
          <w:sz w:val="20"/>
        </w:rPr>
      </w:pPr>
    </w:p>
    <w:p w:rsidR="00930C3A" w:rsidRPr="00B10239" w:rsidRDefault="00930C3A" w:rsidP="00930C3A">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0C3A"/>
    <w:rsid w:val="00930C3A"/>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0C3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C3A"/>
    <w:rPr>
      <w:rFonts w:ascii="Courier New" w:eastAsia="Times New Roman" w:hAnsi="Courier New" w:cs="Times New Roman"/>
      <w:b/>
      <w:bCs/>
      <w:sz w:val="20"/>
      <w:szCs w:val="28"/>
    </w:rPr>
  </w:style>
  <w:style w:type="paragraph" w:styleId="NoSpacing">
    <w:name w:val="No Spacing"/>
    <w:autoRedefine/>
    <w:uiPriority w:val="1"/>
    <w:qFormat/>
    <w:rsid w:val="00930C3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30C3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30C3A"/>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930C3A"/>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C3A"/>
    <w:rPr>
      <w:rFonts w:ascii="Courier New" w:eastAsia="Times New Roman" w:hAnsi="Courier New" w:cs="Times New Roman"/>
      <w:b/>
      <w:bCs/>
      <w:sz w:val="20"/>
      <w:szCs w:val="28"/>
    </w:rPr>
  </w:style>
  <w:style w:type="paragraph" w:styleId="NoSpacing">
    <w:name w:val="No Spacing"/>
    <w:autoRedefine/>
    <w:uiPriority w:val="1"/>
    <w:qFormat/>
    <w:rsid w:val="00930C3A"/>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930C3A"/>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930C3A"/>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324</Words>
  <Characters>1853</Characters>
  <Application>Microsoft Office Word</Application>
  <DocSecurity>0</DocSecurity>
  <Lines>15</Lines>
  <Paragraphs>4</Paragraphs>
  <ScaleCrop>false</ScaleCrop>
  <Company/>
  <LinksUpToDate>false</LinksUpToDate>
  <CharactersWithSpaces>2173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2012-09-06T05:31:00Z</dcterms:created>
  <dcterms:modified xsi:type="dcterms:W3CDTF">2012-09-06T05:31:00Z</dcterms:modified>
</cp:coreProperties>
</file>